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680" w:rsidRPr="002B3A82" w:rsidRDefault="00965FFF" w:rsidP="00154680">
      <w:pPr>
        <w:jc w:val="center"/>
        <w:rPr>
          <w:b/>
        </w:rPr>
      </w:pPr>
      <w:r>
        <w:rPr>
          <w:b/>
        </w:rPr>
        <w:t>Public Participation Statements/Questions from the BOE Meeting</w:t>
      </w:r>
    </w:p>
    <w:p w:rsidR="00154680" w:rsidRPr="002B3A82" w:rsidRDefault="00A747D8" w:rsidP="00154680">
      <w:pPr>
        <w:jc w:val="center"/>
        <w:rPr>
          <w:b/>
        </w:rPr>
      </w:pPr>
      <w:r w:rsidRPr="002B3A82">
        <w:rPr>
          <w:b/>
        </w:rPr>
        <w:t>O</w:t>
      </w:r>
      <w:r w:rsidR="00965FFF">
        <w:rPr>
          <w:b/>
        </w:rPr>
        <w:t>n</w:t>
      </w:r>
      <w:r w:rsidRPr="002B3A82">
        <w:rPr>
          <w:b/>
        </w:rPr>
        <w:t xml:space="preserve"> </w:t>
      </w:r>
      <w:r w:rsidR="00BB1DC6">
        <w:rPr>
          <w:b/>
        </w:rPr>
        <w:t>June 18, 2014</w:t>
      </w:r>
    </w:p>
    <w:p w:rsidR="00154680" w:rsidRDefault="00154680" w:rsidP="00154680">
      <w:pPr>
        <w:jc w:val="center"/>
      </w:pPr>
    </w:p>
    <w:p w:rsidR="009A3CE1" w:rsidRDefault="00142284" w:rsidP="00965FFF">
      <w:pPr>
        <w:pStyle w:val="ListParagraph"/>
        <w:numPr>
          <w:ilvl w:val="0"/>
          <w:numId w:val="9"/>
        </w:numPr>
        <w:rPr>
          <w:b/>
        </w:rPr>
      </w:pPr>
      <w:r>
        <w:rPr>
          <w:b/>
        </w:rPr>
        <w:t xml:space="preserve">Kathy Brant &amp; Eric Humbles, SD81 </w:t>
      </w:r>
    </w:p>
    <w:p w:rsidR="00154680" w:rsidRPr="00A747D8" w:rsidRDefault="00154680" w:rsidP="009A3CE1">
      <w:pPr>
        <w:pStyle w:val="ListParagraph"/>
        <w:rPr>
          <w:b/>
        </w:rPr>
      </w:pPr>
    </w:p>
    <w:p w:rsidR="00154680" w:rsidRDefault="00142284" w:rsidP="009A3CE1">
      <w:pPr>
        <w:pStyle w:val="ListParagraph"/>
        <w:numPr>
          <w:ilvl w:val="0"/>
          <w:numId w:val="8"/>
        </w:numPr>
      </w:pPr>
      <w:r>
        <w:t>Mrs. Brant and Mr. Humbles informed the Board and public that SD81 was awarded recognition by the National School Public Relations Association for the SD81 website and Dr</w:t>
      </w:r>
      <w:proofErr w:type="gramStart"/>
      <w:r w:rsidR="00F42F6B">
        <w:t>.</w:t>
      </w:r>
      <w:r>
        <w:t xml:space="preserve">  </w:t>
      </w:r>
      <w:proofErr w:type="spellStart"/>
      <w:r>
        <w:t>Boryszewski’s</w:t>
      </w:r>
      <w:proofErr w:type="spellEnd"/>
      <w:proofErr w:type="gramEnd"/>
      <w:r>
        <w:t xml:space="preserve"> Superintendent’s blog.  It was also shared that Campus Suite, the District’s web hosting company would like to use the District’s site as a featured website. </w:t>
      </w:r>
      <w:r w:rsidR="00F42F6B">
        <w:t xml:space="preserve"> </w:t>
      </w:r>
      <w:r w:rsidR="00965FFF">
        <w:t xml:space="preserve"> </w:t>
      </w:r>
    </w:p>
    <w:p w:rsidR="009C1E90" w:rsidRDefault="009C1E90" w:rsidP="009C1E90"/>
    <w:p w:rsidR="00154680" w:rsidRDefault="00154680" w:rsidP="009C1E90"/>
    <w:p w:rsidR="00F42F6B" w:rsidRDefault="00142284" w:rsidP="00F42F6B">
      <w:pPr>
        <w:pStyle w:val="ListParagraph"/>
        <w:numPr>
          <w:ilvl w:val="0"/>
          <w:numId w:val="9"/>
        </w:numPr>
        <w:rPr>
          <w:b/>
        </w:rPr>
      </w:pPr>
      <w:r>
        <w:rPr>
          <w:b/>
        </w:rPr>
        <w:t xml:space="preserve">Diana </w:t>
      </w:r>
      <w:proofErr w:type="spellStart"/>
      <w:r>
        <w:rPr>
          <w:b/>
        </w:rPr>
        <w:t>Caffero</w:t>
      </w:r>
      <w:proofErr w:type="spellEnd"/>
      <w:r>
        <w:rPr>
          <w:b/>
        </w:rPr>
        <w:t>, Resident</w:t>
      </w:r>
    </w:p>
    <w:p w:rsidR="009A3CE1" w:rsidRPr="00F42F6B" w:rsidRDefault="00F42F6B" w:rsidP="00142284">
      <w:pPr>
        <w:pStyle w:val="ListParagraph"/>
        <w:ind w:left="1080"/>
      </w:pPr>
      <w:proofErr w:type="spellStart"/>
      <w:r w:rsidRPr="005F5864">
        <w:t>i</w:t>
      </w:r>
      <w:proofErr w:type="spellEnd"/>
      <w:r w:rsidRPr="005F5864">
        <w:t>.</w:t>
      </w:r>
      <w:r>
        <w:rPr>
          <w:b/>
        </w:rPr>
        <w:t xml:space="preserve">  </w:t>
      </w:r>
      <w:r w:rsidRPr="00F42F6B">
        <w:t xml:space="preserve">Mrs. </w:t>
      </w:r>
      <w:proofErr w:type="spellStart"/>
      <w:r w:rsidR="00142284">
        <w:t>Caffero</w:t>
      </w:r>
      <w:proofErr w:type="spellEnd"/>
      <w:r w:rsidR="00142284">
        <w:t xml:space="preserve"> comme</w:t>
      </w:r>
      <w:r w:rsidR="00902C94">
        <w:t xml:space="preserve">nted on the responses </w:t>
      </w:r>
      <w:r w:rsidR="00142284">
        <w:t>to her questions that were posted on the SD81 website</w:t>
      </w:r>
      <w:r w:rsidR="00902C94">
        <w:t xml:space="preserve"> from the previous Board meeting</w:t>
      </w:r>
      <w:r w:rsidR="00142284">
        <w:t xml:space="preserve">.  Mrs. </w:t>
      </w:r>
      <w:proofErr w:type="spellStart"/>
      <w:r w:rsidR="00142284">
        <w:t>Caffero</w:t>
      </w:r>
      <w:proofErr w:type="spellEnd"/>
      <w:r w:rsidR="00142284">
        <w:t xml:space="preserve"> also raised</w:t>
      </w:r>
      <w:r w:rsidR="00902C94">
        <w:t xml:space="preserve"> the District’s</w:t>
      </w:r>
      <w:r w:rsidR="00142284">
        <w:t xml:space="preserve"> transparency through FOIA concerns. </w:t>
      </w:r>
    </w:p>
    <w:p w:rsidR="00F42F6B" w:rsidRDefault="00F42F6B" w:rsidP="00F42F6B"/>
    <w:p w:rsidR="003F3D7A" w:rsidRDefault="003F3D7A" w:rsidP="00F42F6B"/>
    <w:p w:rsidR="003F3D7A" w:rsidRPr="00A747D8" w:rsidRDefault="00142284" w:rsidP="00965FFF">
      <w:pPr>
        <w:pStyle w:val="ListParagraph"/>
        <w:numPr>
          <w:ilvl w:val="0"/>
          <w:numId w:val="10"/>
        </w:numPr>
        <w:rPr>
          <w:b/>
        </w:rPr>
      </w:pPr>
      <w:r>
        <w:rPr>
          <w:b/>
        </w:rPr>
        <w:t>Donald Delaney, Public</w:t>
      </w:r>
    </w:p>
    <w:p w:rsidR="00F42F6B" w:rsidRDefault="00142284" w:rsidP="003F3D7A">
      <w:pPr>
        <w:pStyle w:val="ListParagraph"/>
        <w:numPr>
          <w:ilvl w:val="0"/>
          <w:numId w:val="4"/>
        </w:numPr>
      </w:pPr>
      <w:r>
        <w:t xml:space="preserve">Mr. Delaney stated that while he served as an SD81 Board member for over 28 years, he has never seen a whole department resign, and blames the Board majority to allow one family to drive out the entire Special Education department. </w:t>
      </w:r>
    </w:p>
    <w:p w:rsidR="00F42F6B" w:rsidRDefault="00F42F6B" w:rsidP="00F42F6B">
      <w:pPr>
        <w:pStyle w:val="ListParagraph"/>
        <w:ind w:left="1800"/>
      </w:pPr>
    </w:p>
    <w:p w:rsidR="00F42F6B" w:rsidRPr="00DD6087" w:rsidRDefault="00DD6087" w:rsidP="00DD6087">
      <w:pPr>
        <w:ind w:left="720"/>
        <w:rPr>
          <w:b/>
        </w:rPr>
      </w:pPr>
      <w:r>
        <w:rPr>
          <w:b/>
        </w:rPr>
        <w:t xml:space="preserve">4.   Jennifer </w:t>
      </w:r>
      <w:proofErr w:type="spellStart"/>
      <w:r>
        <w:rPr>
          <w:b/>
        </w:rPr>
        <w:t>Yarnell</w:t>
      </w:r>
      <w:proofErr w:type="spellEnd"/>
      <w:r>
        <w:rPr>
          <w:b/>
        </w:rPr>
        <w:t>, Resident</w:t>
      </w:r>
    </w:p>
    <w:p w:rsidR="00DD6087" w:rsidRDefault="00DD6087" w:rsidP="00041C12">
      <w:pPr>
        <w:pStyle w:val="ListParagraph"/>
        <w:numPr>
          <w:ilvl w:val="0"/>
          <w:numId w:val="11"/>
        </w:numPr>
      </w:pPr>
      <w:r>
        <w:t xml:space="preserve">Mrs. </w:t>
      </w:r>
      <w:proofErr w:type="spellStart"/>
      <w:r>
        <w:t>Yarnell</w:t>
      </w:r>
      <w:proofErr w:type="spellEnd"/>
      <w:r>
        <w:t xml:space="preserve"> stated that the response to her inquiry about the petitions to remove the law firm </w:t>
      </w:r>
      <w:proofErr w:type="spellStart"/>
      <w:r>
        <w:t>Ancel</w:t>
      </w:r>
      <w:proofErr w:type="spellEnd"/>
      <w:r>
        <w:t xml:space="preserve"> </w:t>
      </w:r>
      <w:proofErr w:type="spellStart"/>
      <w:r>
        <w:t>Glink</w:t>
      </w:r>
      <w:proofErr w:type="spellEnd"/>
      <w:r>
        <w:t xml:space="preserve"> mentioned that purportedly the ABC parent group initiated the petition, which Mrs. </w:t>
      </w:r>
      <w:proofErr w:type="spellStart"/>
      <w:r>
        <w:t>Yarnell</w:t>
      </w:r>
      <w:proofErr w:type="spellEnd"/>
      <w:r>
        <w:t xml:space="preserve"> said was incorrect.  Mrs. </w:t>
      </w:r>
      <w:proofErr w:type="spellStart"/>
      <w:r>
        <w:t>Yarnell</w:t>
      </w:r>
      <w:proofErr w:type="spellEnd"/>
      <w:r>
        <w:t xml:space="preserve"> also stated that the Board has implied the ABC group is a political group, which it is not.  She noted the activities and support that the ABC group has done for teachers and staff, as well as how they have helped each other as parents and community members. </w:t>
      </w:r>
    </w:p>
    <w:p w:rsidR="00DD6087" w:rsidRDefault="00DD6087" w:rsidP="00DD6087">
      <w:pPr>
        <w:pStyle w:val="ListParagraph"/>
        <w:ind w:left="1800"/>
      </w:pPr>
      <w:r>
        <w:t>(</w:t>
      </w:r>
      <w:r w:rsidR="00902C94">
        <w:t xml:space="preserve">During discussion, </w:t>
      </w:r>
      <w:r>
        <w:t xml:space="preserve">Secretary </w:t>
      </w:r>
      <w:proofErr w:type="spellStart"/>
      <w:r>
        <w:t>Ewanio</w:t>
      </w:r>
      <w:proofErr w:type="spellEnd"/>
      <w:r>
        <w:t xml:space="preserve"> stated she belie</w:t>
      </w:r>
      <w:r w:rsidR="00902C94">
        <w:t xml:space="preserve">ved the petitions </w:t>
      </w:r>
      <w:r>
        <w:t xml:space="preserve">were in the District Office.  </w:t>
      </w:r>
      <w:r w:rsidR="00902C94">
        <w:t xml:space="preserve">Member Downs also stated that the Board should consider bringing back the second public participation at Board meetings.  Member Downs lastly stated that the responses to the community’s questions are not the whole Board’s opinion.) </w:t>
      </w:r>
    </w:p>
    <w:p w:rsidR="00154680" w:rsidRPr="00965FFF" w:rsidRDefault="00154680" w:rsidP="00902C94">
      <w:pPr>
        <w:rPr>
          <w:b/>
        </w:rPr>
      </w:pPr>
    </w:p>
    <w:sectPr w:rsidR="00154680" w:rsidRPr="00965FFF" w:rsidSect="0015468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760F"/>
    <w:multiLevelType w:val="hybridMultilevel"/>
    <w:tmpl w:val="D40ECEE2"/>
    <w:lvl w:ilvl="0" w:tplc="E0C474D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6B47377"/>
    <w:multiLevelType w:val="hybridMultilevel"/>
    <w:tmpl w:val="095C7932"/>
    <w:lvl w:ilvl="0" w:tplc="76B6B1E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0F0190"/>
    <w:multiLevelType w:val="hybridMultilevel"/>
    <w:tmpl w:val="382C6B54"/>
    <w:lvl w:ilvl="0" w:tplc="6BCC0C7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7AF633B"/>
    <w:multiLevelType w:val="hybridMultilevel"/>
    <w:tmpl w:val="9760D320"/>
    <w:lvl w:ilvl="0" w:tplc="B60EC720">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0A1199F"/>
    <w:multiLevelType w:val="hybridMultilevel"/>
    <w:tmpl w:val="4C745882"/>
    <w:lvl w:ilvl="0" w:tplc="0492C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5473ED1"/>
    <w:multiLevelType w:val="hybridMultilevel"/>
    <w:tmpl w:val="295613F6"/>
    <w:lvl w:ilvl="0" w:tplc="560472B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0F86890"/>
    <w:multiLevelType w:val="hybridMultilevel"/>
    <w:tmpl w:val="97E01900"/>
    <w:lvl w:ilvl="0" w:tplc="BE00B87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1226C78"/>
    <w:multiLevelType w:val="hybridMultilevel"/>
    <w:tmpl w:val="3E0EFF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49197E"/>
    <w:multiLevelType w:val="hybridMultilevel"/>
    <w:tmpl w:val="80D83F88"/>
    <w:lvl w:ilvl="0" w:tplc="BBDED7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A6A1403"/>
    <w:multiLevelType w:val="hybridMultilevel"/>
    <w:tmpl w:val="0B844370"/>
    <w:lvl w:ilvl="0" w:tplc="819A574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7BE95D97"/>
    <w:multiLevelType w:val="hybridMultilevel"/>
    <w:tmpl w:val="4914D44A"/>
    <w:lvl w:ilvl="0" w:tplc="4950E0D0">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2"/>
  </w:num>
  <w:num w:numId="3">
    <w:abstractNumId w:val="1"/>
  </w:num>
  <w:num w:numId="4">
    <w:abstractNumId w:val="10"/>
  </w:num>
  <w:num w:numId="5">
    <w:abstractNumId w:val="5"/>
  </w:num>
  <w:num w:numId="6">
    <w:abstractNumId w:val="9"/>
  </w:num>
  <w:num w:numId="7">
    <w:abstractNumId w:val="4"/>
  </w:num>
  <w:num w:numId="8">
    <w:abstractNumId w:val="3"/>
  </w:num>
  <w:num w:numId="9">
    <w:abstractNumId w:val="8"/>
  </w:num>
  <w:num w:numId="10">
    <w:abstractNumId w:val="6"/>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54680"/>
    <w:rsid w:val="00041C12"/>
    <w:rsid w:val="000A66C4"/>
    <w:rsid w:val="00104199"/>
    <w:rsid w:val="00142284"/>
    <w:rsid w:val="00154680"/>
    <w:rsid w:val="001C6477"/>
    <w:rsid w:val="00242D56"/>
    <w:rsid w:val="002941EC"/>
    <w:rsid w:val="002B3A82"/>
    <w:rsid w:val="00375FCA"/>
    <w:rsid w:val="00393728"/>
    <w:rsid w:val="003A42C9"/>
    <w:rsid w:val="003F3D7A"/>
    <w:rsid w:val="00431FFB"/>
    <w:rsid w:val="004A5AA8"/>
    <w:rsid w:val="004E4655"/>
    <w:rsid w:val="005F5864"/>
    <w:rsid w:val="006D46D1"/>
    <w:rsid w:val="00887296"/>
    <w:rsid w:val="008A0201"/>
    <w:rsid w:val="00902C94"/>
    <w:rsid w:val="00965FFF"/>
    <w:rsid w:val="009A3CE1"/>
    <w:rsid w:val="009C1E90"/>
    <w:rsid w:val="00A747D8"/>
    <w:rsid w:val="00A8700E"/>
    <w:rsid w:val="00A91B93"/>
    <w:rsid w:val="00AA10ED"/>
    <w:rsid w:val="00AD09B8"/>
    <w:rsid w:val="00B1706C"/>
    <w:rsid w:val="00BB1DC6"/>
    <w:rsid w:val="00BD3608"/>
    <w:rsid w:val="00D724C7"/>
    <w:rsid w:val="00DC5B51"/>
    <w:rsid w:val="00DD6087"/>
    <w:rsid w:val="00EF6E8E"/>
    <w:rsid w:val="00F42F6B"/>
    <w:rsid w:val="00F46314"/>
  </w:rsids>
  <m:mathPr>
    <m:mathFont m:val="High Tower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0B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5468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263</Words>
  <Characters>1500</Characters>
  <Application>Microsoft Macintosh Word</Application>
  <DocSecurity>0</DocSecurity>
  <Lines>12</Lines>
  <Paragraphs>3</Paragraphs>
  <ScaleCrop>false</ScaleCrop>
  <Company>SD81</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Brant</dc:creator>
  <cp:keywords/>
  <cp:lastModifiedBy>Kathy Brant</cp:lastModifiedBy>
  <cp:revision>3</cp:revision>
  <dcterms:created xsi:type="dcterms:W3CDTF">2014-08-19T19:15:00Z</dcterms:created>
  <dcterms:modified xsi:type="dcterms:W3CDTF">2014-08-19T19:28:00Z</dcterms:modified>
</cp:coreProperties>
</file>